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FD" w:rsidRPr="003527D3" w:rsidRDefault="00900AFD" w:rsidP="00900AFD">
      <w:pPr>
        <w:pStyle w:val="Nagwek5"/>
        <w:numPr>
          <w:ilvl w:val="0"/>
          <w:numId w:val="0"/>
        </w:numPr>
        <w:tabs>
          <w:tab w:val="left" w:pos="708"/>
        </w:tabs>
        <w:ind w:left="2520"/>
        <w:jc w:val="right"/>
        <w:rPr>
          <w:rFonts w:ascii="Tahoma" w:hAnsi="Tahoma" w:cs="Tahoma"/>
          <w:i w:val="0"/>
          <w:sz w:val="20"/>
          <w:szCs w:val="20"/>
        </w:rPr>
      </w:pPr>
      <w:r w:rsidRPr="003527D3">
        <w:rPr>
          <w:rFonts w:ascii="Tahoma" w:hAnsi="Tahoma" w:cs="Tahoma"/>
          <w:i w:val="0"/>
          <w:sz w:val="20"/>
          <w:szCs w:val="20"/>
        </w:rPr>
        <w:t xml:space="preserve">Załącznik nr 2A do SIWZ </w:t>
      </w:r>
    </w:p>
    <w:p w:rsidR="00900AFD" w:rsidRDefault="00900AFD" w:rsidP="00900AFD">
      <w:pPr>
        <w:pStyle w:val="Nagwek5"/>
        <w:numPr>
          <w:ilvl w:val="0"/>
          <w:numId w:val="0"/>
        </w:numPr>
        <w:tabs>
          <w:tab w:val="left" w:pos="708"/>
        </w:tabs>
        <w:ind w:left="2520"/>
        <w:jc w:val="right"/>
        <w:rPr>
          <w:rFonts w:ascii="Tahoma" w:hAnsi="Tahoma" w:cs="Tahoma"/>
          <w:i w:val="0"/>
          <w:sz w:val="20"/>
          <w:szCs w:val="20"/>
        </w:rPr>
      </w:pPr>
      <w:r w:rsidRPr="003527D3">
        <w:rPr>
          <w:rFonts w:ascii="Tahoma" w:hAnsi="Tahoma" w:cs="Tahoma"/>
          <w:i w:val="0"/>
          <w:sz w:val="20"/>
          <w:szCs w:val="20"/>
        </w:rPr>
        <w:t xml:space="preserve">Nr sprawy </w:t>
      </w:r>
      <w:r w:rsidR="00A83AF4">
        <w:rPr>
          <w:rFonts w:ascii="Tahoma" w:hAnsi="Tahoma" w:cs="Tahoma"/>
          <w:i w:val="0"/>
          <w:sz w:val="20"/>
          <w:szCs w:val="20"/>
        </w:rPr>
        <w:t>128</w:t>
      </w:r>
      <w:r w:rsidRPr="003527D3">
        <w:rPr>
          <w:rFonts w:ascii="Tahoma" w:hAnsi="Tahoma" w:cs="Tahoma"/>
          <w:i w:val="0"/>
          <w:sz w:val="20"/>
          <w:szCs w:val="20"/>
        </w:rPr>
        <w:t>/ZP/18</w:t>
      </w:r>
    </w:p>
    <w:p w:rsidR="00D65B09" w:rsidRPr="00D65B09" w:rsidRDefault="00D65B09" w:rsidP="00D65B09">
      <w:pPr>
        <w:jc w:val="right"/>
        <w:rPr>
          <w:rFonts w:ascii="Tahoma" w:hAnsi="Tahoma" w:cs="Tahoma"/>
          <w:b/>
          <w:sz w:val="20"/>
          <w:szCs w:val="20"/>
        </w:rPr>
      </w:pPr>
      <w:r w:rsidRPr="00D65B09">
        <w:rPr>
          <w:rFonts w:ascii="Tahoma" w:hAnsi="Tahoma" w:cs="Tahoma"/>
          <w:b/>
          <w:sz w:val="20"/>
          <w:szCs w:val="20"/>
        </w:rPr>
        <w:t xml:space="preserve">Zmiana z dnia 25.10.2018 r. </w:t>
      </w:r>
    </w:p>
    <w:p w:rsidR="00900AFD" w:rsidRPr="003527D3" w:rsidRDefault="00900AFD" w:rsidP="00485F74">
      <w:pPr>
        <w:pStyle w:val="Nagwek1"/>
        <w:ind w:left="0"/>
        <w:rPr>
          <w:rFonts w:ascii="Tahoma" w:hAnsi="Tahoma" w:cs="Tahoma"/>
          <w:sz w:val="20"/>
          <w:szCs w:val="20"/>
          <w:highlight w:val="yellow"/>
        </w:rPr>
      </w:pPr>
    </w:p>
    <w:p w:rsidR="00F8754C" w:rsidRPr="003527D3" w:rsidRDefault="00F8754C" w:rsidP="00F8754C">
      <w:pPr>
        <w:rPr>
          <w:rFonts w:ascii="Tahoma" w:hAnsi="Tahoma" w:cs="Tahoma"/>
          <w:sz w:val="20"/>
          <w:szCs w:val="20"/>
          <w:highlight w:val="yellow"/>
        </w:rPr>
      </w:pPr>
    </w:p>
    <w:p w:rsidR="00900AFD" w:rsidRPr="003527D3" w:rsidRDefault="00900AFD" w:rsidP="00900AFD">
      <w:pPr>
        <w:pStyle w:val="Nagwek1"/>
        <w:ind w:left="0"/>
        <w:jc w:val="center"/>
        <w:rPr>
          <w:rFonts w:ascii="Tahoma" w:hAnsi="Tahoma" w:cs="Tahoma"/>
          <w:i w:val="0"/>
          <w:sz w:val="20"/>
          <w:szCs w:val="20"/>
        </w:rPr>
      </w:pPr>
      <w:r w:rsidRPr="003527D3">
        <w:rPr>
          <w:rFonts w:ascii="Tahoma" w:hAnsi="Tahoma" w:cs="Tahoma"/>
          <w:i w:val="0"/>
          <w:sz w:val="20"/>
          <w:szCs w:val="20"/>
        </w:rPr>
        <w:t>ZESTAWIENIE PARAMETRÓW TECHNICZNYCH, WARUNKÓW GWARANCJI ORAZ SZKOLEŃ</w:t>
      </w:r>
    </w:p>
    <w:p w:rsidR="00900AFD" w:rsidRPr="003527D3" w:rsidRDefault="00900AFD" w:rsidP="00900AFD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:rsidR="00A83AF4" w:rsidRPr="00A83AF4" w:rsidRDefault="00900AFD" w:rsidP="00A83AF4">
      <w:pPr>
        <w:pStyle w:val="Tekstpodstawowy"/>
        <w:ind w:left="1134" w:hanging="1134"/>
        <w:rPr>
          <w:rFonts w:ascii="Tahoma" w:eastAsia="Times New Roman" w:hAnsi="Tahoma" w:cs="Tahoma"/>
          <w:b/>
          <w:sz w:val="20"/>
          <w:szCs w:val="20"/>
        </w:rPr>
      </w:pPr>
      <w:r w:rsidRPr="003527D3">
        <w:rPr>
          <w:rFonts w:ascii="Tahoma" w:hAnsi="Tahoma" w:cs="Tahoma"/>
          <w:b/>
          <w:sz w:val="20"/>
          <w:szCs w:val="20"/>
        </w:rPr>
        <w:t>Dotyczy:</w:t>
      </w:r>
      <w:r w:rsidRPr="003527D3">
        <w:rPr>
          <w:rFonts w:ascii="Tahoma" w:hAnsi="Tahoma" w:cs="Tahoma"/>
          <w:sz w:val="20"/>
          <w:szCs w:val="20"/>
        </w:rPr>
        <w:t xml:space="preserve"> </w:t>
      </w:r>
      <w:r w:rsidRPr="003527D3">
        <w:rPr>
          <w:rFonts w:ascii="Tahoma" w:hAnsi="Tahoma" w:cs="Tahoma"/>
          <w:sz w:val="20"/>
          <w:szCs w:val="20"/>
        </w:rPr>
        <w:tab/>
      </w:r>
      <w:r w:rsidR="003527D3" w:rsidRPr="003527D3">
        <w:rPr>
          <w:rFonts w:ascii="Tahoma" w:eastAsia="Times New Roman" w:hAnsi="Tahoma" w:cs="Tahoma"/>
          <w:sz w:val="20"/>
          <w:szCs w:val="20"/>
        </w:rPr>
        <w:t>postępowani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e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o udzielenie zamówienia publicznego prowadzonego w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 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trybie przetargu nieograniczonego o wartości powyżej 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221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000 euro na </w:t>
      </w:r>
      <w:r w:rsidR="003527D3" w:rsidRPr="003527D3">
        <w:rPr>
          <w:rFonts w:ascii="Tahoma" w:eastAsia="Times New Roman" w:hAnsi="Tahoma" w:cs="Tahoma"/>
          <w:b/>
          <w:sz w:val="20"/>
          <w:szCs w:val="20"/>
        </w:rPr>
        <w:t>dostawę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/>
        </w:rPr>
        <w:t>aparatu USG</w:t>
      </w:r>
      <w:r w:rsidR="003527D3" w:rsidRPr="003527D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 xml:space="preserve">dla 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>Wojewódzkie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>go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Wielospecjalistyczne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>go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Centrum Onkologii i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> 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>Traumatologii im. M. Kopernika w Łodzi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 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w ramach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projektu pn. </w:t>
      </w:r>
      <w:r w:rsidR="00A83AF4" w:rsidRPr="00A83AF4">
        <w:rPr>
          <w:rFonts w:ascii="Tahoma" w:eastAsia="Times New Roman" w:hAnsi="Tahoma" w:cs="Tahoma"/>
          <w:sz w:val="20"/>
          <w:szCs w:val="20"/>
        </w:rPr>
        <w:t xml:space="preserve">„Zwiększenie dostępności i jakości usług zdrowotnych w Wojewódzkim Szpitalu Specjalistycznym im. M. Kopernika w Łodzi poprzez przebudowę, modernizację Bloku Operacyjnego, Oddziału Anestezjologii i Intensywnej Terapii oraz Zakładu Diagnostyki Laboratoryjnej Banku Krwi i Pracowni Serologii” </w:t>
      </w:r>
    </w:p>
    <w:p w:rsidR="00900AFD" w:rsidRPr="003527D3" w:rsidRDefault="00900AFD" w:rsidP="003527D3">
      <w:pPr>
        <w:pStyle w:val="Tekstpodstawowy"/>
        <w:ind w:left="1134" w:hanging="1134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00AFD" w:rsidRPr="003527D3" w:rsidRDefault="00900AFD" w:rsidP="00900AFD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3527D3">
        <w:rPr>
          <w:rFonts w:ascii="Tahoma" w:hAnsi="Tahoma" w:cs="Tahoma"/>
          <w:b/>
          <w:bCs/>
          <w:sz w:val="20"/>
          <w:szCs w:val="20"/>
          <w:u w:val="single"/>
        </w:rPr>
        <w:t xml:space="preserve">Uwaga: </w:t>
      </w:r>
    </w:p>
    <w:p w:rsidR="00900AFD" w:rsidRPr="003527D3" w:rsidRDefault="00900AFD" w:rsidP="00900AFD">
      <w:pPr>
        <w:jc w:val="both"/>
        <w:rPr>
          <w:rFonts w:ascii="Tahoma" w:hAnsi="Tahoma" w:cs="Tahoma"/>
          <w:sz w:val="20"/>
          <w:szCs w:val="20"/>
        </w:rPr>
      </w:pPr>
      <w:r w:rsidRPr="003527D3">
        <w:rPr>
          <w:rFonts w:ascii="Tahoma" w:hAnsi="Tahoma" w:cs="Tahoma"/>
          <w:sz w:val="20"/>
          <w:szCs w:val="20"/>
        </w:rPr>
        <w:t xml:space="preserve">Wymogiem jest, aby wartości podane w kolumnie „odpowiedź wykonawcy” były zgodne ze stanem faktycznym oraz danymi zawartymi w oficjalnym dokumencie przedstawiającym dane techniczne (np. katalog). </w:t>
      </w:r>
    </w:p>
    <w:p w:rsidR="00900AFD" w:rsidRPr="003527D3" w:rsidRDefault="00900AFD" w:rsidP="00900AFD">
      <w:pPr>
        <w:jc w:val="both"/>
        <w:rPr>
          <w:rFonts w:ascii="Tahoma" w:hAnsi="Tahoma" w:cs="Tahoma"/>
          <w:sz w:val="20"/>
          <w:szCs w:val="20"/>
        </w:rPr>
      </w:pPr>
      <w:r w:rsidRPr="003527D3">
        <w:rPr>
          <w:rFonts w:ascii="Tahoma" w:hAnsi="Tahoma" w:cs="Tahoma"/>
          <w:sz w:val="20"/>
          <w:szCs w:val="20"/>
        </w:rPr>
        <w:t>Zamawiający ma prawo wystąpić do wykonawców o udzielenie dalszych wyjaśnień niezbędnych dla weryfikacji udzielonych odpowiedzi.</w:t>
      </w:r>
    </w:p>
    <w:p w:rsidR="00900AFD" w:rsidRPr="003527D3" w:rsidRDefault="00900AFD" w:rsidP="00900AF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235" w:type="pct"/>
        <w:tblInd w:w="-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"/>
        <w:gridCol w:w="56"/>
        <w:gridCol w:w="4898"/>
        <w:gridCol w:w="1989"/>
        <w:gridCol w:w="2265"/>
      </w:tblGrid>
      <w:tr w:rsidR="00900AFD" w:rsidRPr="003527D3" w:rsidTr="007348DD">
        <w:trPr>
          <w:cantSplit/>
          <w:trHeight w:val="2481"/>
        </w:trPr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Wartość graniczna parametru /parametr podlegający ocenie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8DD" w:rsidRDefault="007348DD" w:rsidP="007348DD">
            <w:pPr>
              <w:ind w:left="113" w:hanging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Pr="003527D3" w:rsidRDefault="00900AFD" w:rsidP="007348DD">
            <w:pPr>
              <w:ind w:left="113" w:hanging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PARAMETRY OFEROWANE: Potwierdzenie Wykonawcy TAK lub opis parametrów oferowanych/ podać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>zakresy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>opisać</w:t>
            </w:r>
          </w:p>
        </w:tc>
      </w:tr>
      <w:tr w:rsidR="00900AFD" w:rsidRPr="003527D3" w:rsidTr="007348DD">
        <w:trPr>
          <w:cantSplit/>
          <w:trHeight w:val="3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ind w:left="113" w:hanging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Aparat USG  – 1 szt.</w:t>
            </w:r>
          </w:p>
        </w:tc>
      </w:tr>
      <w:tr w:rsidR="00E6425E" w:rsidRPr="003527D3" w:rsidTr="007348DD">
        <w:trPr>
          <w:cantSplit/>
          <w:trHeight w:val="297"/>
        </w:trPr>
        <w:tc>
          <w:tcPr>
            <w:tcW w:w="2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Nazwa – Model/typ/numer katalogowy</w:t>
            </w:r>
          </w:p>
        </w:tc>
        <w:tc>
          <w:tcPr>
            <w:tcW w:w="1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7348DD">
        <w:trPr>
          <w:cantSplit/>
          <w:trHeight w:val="272"/>
        </w:trPr>
        <w:tc>
          <w:tcPr>
            <w:tcW w:w="2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7348DD">
        <w:trPr>
          <w:cantSplit/>
          <w:trHeight w:val="292"/>
        </w:trPr>
        <w:tc>
          <w:tcPr>
            <w:tcW w:w="2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Kraj pochodzenia </w:t>
            </w:r>
          </w:p>
        </w:tc>
        <w:tc>
          <w:tcPr>
            <w:tcW w:w="1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27D3">
              <w:rPr>
                <w:rFonts w:ascii="Tahoma" w:hAnsi="Tahoma" w:cs="Tahom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7348DD">
        <w:trPr>
          <w:cantSplit/>
          <w:trHeight w:val="266"/>
        </w:trPr>
        <w:tc>
          <w:tcPr>
            <w:tcW w:w="2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 w:rsidP="003527D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Rok produkcji  2018</w:t>
            </w:r>
          </w:p>
        </w:tc>
        <w:tc>
          <w:tcPr>
            <w:tcW w:w="1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7348DD">
        <w:trPr>
          <w:cantSplit/>
          <w:trHeight w:val="266"/>
        </w:trPr>
        <w:tc>
          <w:tcPr>
            <w:tcW w:w="2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Klasa wyrobu medycznego</w:t>
            </w:r>
          </w:p>
        </w:tc>
        <w:tc>
          <w:tcPr>
            <w:tcW w:w="10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RPr="003527D3" w:rsidTr="007348DD">
        <w:trPr>
          <w:cantSplit/>
          <w:trHeight w:val="39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EC7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KONSTRUKCJA</w:t>
            </w:r>
          </w:p>
        </w:tc>
      </w:tr>
      <w:tr w:rsidR="003527D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A83AF4" w:rsidRDefault="00A83AF4" w:rsidP="00FB435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>Aparat stacj</w:t>
            </w:r>
            <w:r w:rsidR="007348DD">
              <w:rPr>
                <w:rFonts w:ascii="Tahoma" w:hAnsi="Tahoma" w:cs="Tahoma"/>
                <w:sz w:val="20"/>
                <w:szCs w:val="20"/>
              </w:rPr>
              <w:t>onarny, na  konstrukcji jezdnej</w:t>
            </w:r>
            <w:r w:rsidRPr="00A83AF4">
              <w:rPr>
                <w:rFonts w:ascii="Tahoma" w:hAnsi="Tahoma" w:cs="Tahoma"/>
                <w:sz w:val="20"/>
                <w:szCs w:val="20"/>
              </w:rPr>
              <w:t>, przeznaczony do badań przyłóżkowych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35B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35B" w:rsidRPr="003527D3" w:rsidRDefault="00FB435B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AF4" w:rsidRPr="00A83AF4" w:rsidRDefault="00A83AF4" w:rsidP="00A83AF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 xml:space="preserve">Zasilanie 230V ±10%; 50Hz, max </w:t>
            </w:r>
          </w:p>
          <w:p w:rsidR="00FB435B" w:rsidRPr="003527D3" w:rsidRDefault="00A83AF4" w:rsidP="00A83AF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>500 Watt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35B" w:rsidRDefault="00FB435B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35B" w:rsidRPr="003527D3" w:rsidRDefault="00FB435B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A91253" w:rsidRDefault="00A83AF4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 xml:space="preserve">Waga systemu maksymalnie 90 </w:t>
            </w: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2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253" w:rsidRPr="00A91253" w:rsidRDefault="00A83AF4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>Cyfrowy monitor LCD o przekątnej ekranu min.  20”, o rozdzielczości min. 1920 x 1080 pixeli, reg</w:t>
            </w:r>
            <w:r>
              <w:rPr>
                <w:rFonts w:ascii="Tahoma" w:hAnsi="Tahoma" w:cs="Tahoma"/>
                <w:sz w:val="20"/>
                <w:szCs w:val="20"/>
              </w:rPr>
              <w:t xml:space="preserve">ulowany w dwóch  płaszczyznach 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A83AF4">
              <w:rPr>
                <w:rFonts w:ascii="Tahoma" w:hAnsi="Tahoma" w:cs="Tahoma"/>
                <w:bCs/>
                <w:sz w:val="20"/>
                <w:szCs w:val="20"/>
              </w:rPr>
              <w:t>, podać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A83AF4" w:rsidP="00A83AF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>Panel sterowania regulowany góra/dół min 10 cm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AF4" w:rsidRPr="003527D3" w:rsidRDefault="00A83AF4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3AF4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AF4" w:rsidRPr="003527D3" w:rsidRDefault="00A83AF4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AF4" w:rsidRPr="00A83AF4" w:rsidRDefault="00A83AF4" w:rsidP="00A83AF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>Panel sterowania obrotowy prawo/lewo min +/- 90 st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AF4" w:rsidRDefault="00A83AF4" w:rsidP="00A83A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podać</w:t>
            </w:r>
          </w:p>
          <w:p w:rsidR="00A83AF4" w:rsidRPr="003527D3" w:rsidRDefault="00A83AF4" w:rsidP="00A83A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+/- 90 st.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– 0 pkt.</w:t>
            </w:r>
          </w:p>
          <w:p w:rsidR="00A83AF4" w:rsidRDefault="00A83AF4" w:rsidP="00A83A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&gt;90 do 130 st. – 5 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  <w:p w:rsidR="00A83AF4" w:rsidRPr="003527D3" w:rsidRDefault="00A83AF4" w:rsidP="00A83AF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130 st. – 10 pkt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AF4" w:rsidRPr="003527D3" w:rsidRDefault="00A83AF4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22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A83AF4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AF4">
              <w:rPr>
                <w:rFonts w:ascii="Tahoma" w:hAnsi="Tahoma" w:cs="Tahoma"/>
                <w:sz w:val="20"/>
                <w:szCs w:val="20"/>
              </w:rPr>
              <w:t>Dotykowy ekran LCD o przekątnej min. 10”, do sterowania funkcjami aparatu i wprowadzania danych.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Default="003527D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A83AF4">
              <w:rPr>
                <w:rFonts w:ascii="Tahoma" w:hAnsi="Tahoma" w:cs="Tahoma"/>
                <w:bCs/>
                <w:sz w:val="20"/>
                <w:szCs w:val="20"/>
              </w:rPr>
              <w:t>, podać</w:t>
            </w:r>
          </w:p>
          <w:p w:rsidR="00A83AF4" w:rsidRDefault="00A83AF4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10” – 5 pkt.</w:t>
            </w:r>
          </w:p>
          <w:p w:rsidR="00A83AF4" w:rsidRPr="003527D3" w:rsidRDefault="00A83AF4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10” – 0 pkt.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973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Możliwość rozbudowy o opcje pozwalająca na powiększenie obrazu USG na cały ekran tak, aby obraz USG wypełniał więcej niż 80 % powierzchni ekranu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DC792D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Możliwość zduplikowania obrazu diagnostycznego (B, B+CD/PD) na dotykowym ekranie LCD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DC792D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016B63">
              <w:rPr>
                <w:rFonts w:ascii="Tahoma" w:hAnsi="Tahoma" w:cs="Tahoma"/>
                <w:sz w:val="20"/>
                <w:szCs w:val="20"/>
              </w:rPr>
              <w:t>lawiatura alfanumeryczna do wprowadzania danych wyświetlana na ekranie dotykowym lub wysuwana z pulpitu aparatu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016B63" w:rsidP="00016B63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A9125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 xml:space="preserve">Dynamika systemu min. 280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E300F1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Liczba cyfrowych kanałów odbiorczych przetwarzania ultradźwiękowego min. 4 000 000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E300F1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 xml:space="preserve">Wyświetlanie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lini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i wartości regulacji wzmocnienia głębokościowego (TGC) , min. 8 regulatorów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253" w:rsidRPr="00A9125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 xml:space="preserve">Wyświetlanie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lini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i wartości regulacji regulacja wzmocnienia poprzecznego (LGC) wiązki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A91253" w:rsidRDefault="00016B63" w:rsidP="007348DD">
            <w:pPr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Zakres głębokości obrazowania min. od 1 do 30 cm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Zakres częstotliwości pracy systemu min. od 1 do 18 MHz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016B63" w:rsidP="00016B63">
            <w:pPr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Ilość aktywnych równorzędnych gniazd do podłączania głowic obrazowych min. 4 gniazda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7F93" w:rsidRPr="003527D3" w:rsidRDefault="00016B63" w:rsidP="00016B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 xml:space="preserve">Gniazdo do podłączania głowicy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nieobrazowej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pracującej w trybie CW Doppler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EC7F9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Podręczna pamięć powyżej 2000 obrazów (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Cine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Loop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>) z możliwością wyboru długości pętli obrazowych.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C7F9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Częstotliwość odświeżania obrazu (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rate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>) w trybie 2D min. 1500 obrazów/s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C7F9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C7F9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 xml:space="preserve">Moduł EKG oraz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Physio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(m.in. sygnał oddechowy, pulsu) wbudowany w aparat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Czarno-biały videoprinter małego formatu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Wbudowany akumulator umożliwiający uśpienie systemu na czas min. 40 minut i ponowne wybudzenie go w czasie maksymalnie 22s.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Współpraca aparatu z głowicami: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1)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phased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2)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liniowe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3)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convex</w:t>
            </w:r>
            <w:proofErr w:type="spellEnd"/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4)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przezprzełykowe wielopłaszczyznowe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5)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dopplerowskie typu ołówkowego</w:t>
            </w:r>
          </w:p>
          <w:p w:rsidR="00016B63" w:rsidRPr="003527D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6)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volumetryczne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convex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i liniowe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Tryby obrazowania: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1.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2D (B-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2.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M-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3.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Kolor M-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4.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Doppler pulsacyjny (PW) i HPRF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5.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 xml:space="preserve">Doppler ciągły (CW) z głowic sektorowych obrazowych i głowicy 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nieobrazowej</w:t>
            </w:r>
            <w:proofErr w:type="spellEnd"/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6.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Doppler kolorowy (CD) wszystkie głowice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7.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Power (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angio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>) Doppler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8.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Duplex (2D +PW/CD/Power Doppler)</w:t>
            </w:r>
          </w:p>
          <w:p w:rsidR="00016B63" w:rsidRPr="00016B6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9.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Triplex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(2D + CD/Power Doppler + PW)</w:t>
            </w:r>
          </w:p>
          <w:p w:rsidR="00016B63" w:rsidRPr="003527D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10.</w:t>
            </w:r>
            <w:r w:rsidRPr="00016B63">
              <w:rPr>
                <w:rFonts w:ascii="Tahoma" w:hAnsi="Tahoma" w:cs="Tahoma"/>
                <w:sz w:val="20"/>
                <w:szCs w:val="20"/>
              </w:rPr>
              <w:tab/>
              <w:t>Doppler tkankowy kolorowy oraz spektralny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Tryb 2D</w:t>
            </w: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Powiększenie (zoom) dla obrazów „na żywo”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zatrzymanych min. 16-stopniowy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AE032A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Automatyczna optymalizacja obrazu B-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przy pomocy jednego przycisku (wzmocnienie, TGC).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AE032A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Funkcja ciągłej automatycznej optymalizacji obrazu B-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(wzmocnienie, TGC).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AE032A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E825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Tryb M</w:t>
            </w: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016B6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 xml:space="preserve">Pojemność pamięci </w:t>
            </w:r>
            <w:r>
              <w:rPr>
                <w:rFonts w:ascii="Tahoma" w:hAnsi="Tahoma" w:cs="Tahoma"/>
                <w:sz w:val="20"/>
                <w:szCs w:val="20"/>
              </w:rPr>
              <w:t>dynamicznej w 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min. 45 s.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ED4ED7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5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Obrazowanie kolor Doppler w M –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ED4ED7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Jednoczesna prezentacja 2D i M-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w różnych proporcjach wielkości oraz prezentacji M-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016B63">
              <w:rPr>
                <w:rFonts w:ascii="Tahoma" w:hAnsi="Tahoma" w:cs="Tahoma"/>
                <w:sz w:val="20"/>
                <w:szCs w:val="20"/>
              </w:rPr>
              <w:t xml:space="preserve"> na całym ekranie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ED4ED7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B6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B63">
              <w:rPr>
                <w:rFonts w:ascii="Tahoma" w:hAnsi="Tahoma" w:cs="Tahoma"/>
                <w:sz w:val="20"/>
                <w:szCs w:val="20"/>
              </w:rPr>
              <w:t>Anatomiczny M-</w:t>
            </w:r>
            <w:proofErr w:type="spellStart"/>
            <w:r w:rsidRPr="00016B6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Default="00016B63" w:rsidP="00016B63">
            <w:pPr>
              <w:jc w:val="center"/>
            </w:pPr>
            <w:r w:rsidRPr="00ED4ED7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B63" w:rsidRPr="003527D3" w:rsidRDefault="00016B6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016B63" w:rsidP="00A912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Tryb Spektralny Doppler Pulsacyjny (PWD)</w:t>
            </w: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Wielkość bramk</w:t>
            </w:r>
            <w:r>
              <w:rPr>
                <w:rFonts w:ascii="Tahoma" w:hAnsi="Tahoma" w:cs="Tahoma"/>
                <w:sz w:val="20"/>
                <w:szCs w:val="20"/>
              </w:rPr>
              <w:t>i PW Doppler min. od 1 do 20 mm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Default="00CC2BAA" w:rsidP="00E82507">
            <w:pPr>
              <w:jc w:val="center"/>
            </w:pPr>
            <w:r w:rsidRPr="00ED4ED7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E433D7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Automatyczna optymalizacja parametrów aparatu dla PWD przy pomocy jednego przycisku (skala, linia bazowa)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Default="00CC2BAA" w:rsidP="00E82507">
            <w:pPr>
              <w:jc w:val="center"/>
            </w:pPr>
            <w:r w:rsidRPr="00ED4ED7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CC2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Tryb Spektralny Doppler z Falą Ciągłą (CWD)</w:t>
            </w: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CC2BAA">
            <w:pPr>
              <w:tabs>
                <w:tab w:val="num" w:pos="0"/>
              </w:tabs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terowany pod kontrolą obrazu 2D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Maksymalna mierzona prędkość przy kącie 0° min. 18 m/s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CC2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Tryb Doppler Kolorowy  (CD)</w:t>
            </w: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Pojemność pamięci dynamicznej prezentacji</w:t>
            </w:r>
            <w:r w:rsidRPr="001F42B2">
              <w:rPr>
                <w:sz w:val="22"/>
                <w:szCs w:val="22"/>
              </w:rPr>
              <w:t xml:space="preserve"> </w:t>
            </w:r>
            <w:r w:rsidRPr="00CC2BAA">
              <w:rPr>
                <w:rFonts w:ascii="Tahoma" w:hAnsi="Tahoma" w:cs="Tahoma"/>
                <w:sz w:val="20"/>
                <w:szCs w:val="20"/>
              </w:rPr>
              <w:t>Doppler kolorowy min. 2000 obrazów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3527D3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Regulacja uchylności bramki Dopplera Kolorowego na min. 1 głowicy liniowej min.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14 kątów do badań naczyniowych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Jednoczesna prezentacja na ekranie w czasie rzeczywistym dwóch obrazów – jeden w B-</w:t>
            </w:r>
            <w:proofErr w:type="spellStart"/>
            <w:r w:rsidRPr="00CC2BAA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CC2BAA">
              <w:rPr>
                <w:rFonts w:ascii="Tahoma" w:hAnsi="Tahoma" w:cs="Tahoma"/>
                <w:sz w:val="20"/>
                <w:szCs w:val="20"/>
              </w:rPr>
              <w:t>, drugi w trybie Dopplera Kolorowego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E825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Głowice ultradźwiękowe</w:t>
            </w: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Głowica liniowa do badan małych narządów , naczyń i układu mięśniowo - szkieletowego: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- Zakres częstotliwości pracy min. od 4 do 13 MHz +/-1MHz 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Ilość elementów akustycznych min. 256</w:t>
            </w:r>
          </w:p>
          <w:p w:rsidR="00CC2BAA" w:rsidRPr="00E433D7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Szerokość pola obrazowania max. 40mm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433D7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Głowica </w:t>
            </w:r>
            <w:proofErr w:type="spellStart"/>
            <w:r w:rsidRPr="00CC2BAA">
              <w:rPr>
                <w:rFonts w:ascii="Tahoma" w:hAnsi="Tahoma" w:cs="Tahoma"/>
                <w:sz w:val="20"/>
                <w:szCs w:val="20"/>
              </w:rPr>
              <w:t>convex</w:t>
            </w:r>
            <w:proofErr w:type="spellEnd"/>
            <w:r w:rsidRPr="00CC2BAA">
              <w:rPr>
                <w:rFonts w:ascii="Tahoma" w:hAnsi="Tahoma" w:cs="Tahoma"/>
                <w:sz w:val="20"/>
                <w:szCs w:val="20"/>
              </w:rPr>
              <w:t xml:space="preserve"> z obrazowaniem harmonicznym do badań jamy brzusznej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Zakres częstotliwości pracy min. od 2 do 7 MHz (±1 MHz)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Ilość elementów akustycznych min. 320</w:t>
            </w:r>
          </w:p>
          <w:p w:rsidR="00CC2BAA" w:rsidRPr="00E433D7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Kąt pola skanowania min. 65°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433D7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Głowica sektorowa z obrazowaniem harmonicznym do badań serca :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Zakres częstotliwości pracy min. od 2 do 5 MHz +/- 1MHz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Ilość elementów akustycznych min. 80</w:t>
            </w:r>
          </w:p>
          <w:p w:rsidR="00CC2BAA" w:rsidRPr="00E433D7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Kąt pola skanowania min. 90°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433D7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83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Możliwość rozbudowy dostępna na dzień składania ofert: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Głowica liniowa: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- Zakres częstotliwości pracy min. od 5 do 17 MHz +/-1MHz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Ilość elementów akustycznych min. 512</w:t>
            </w:r>
          </w:p>
          <w:p w:rsidR="00CC2BAA" w:rsidRPr="003527D3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Szerokość pola obrazowania przy wyłączonym obrazowaniu trapezowym min. 38 mm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Możliwość rozbudowy dostępna na dzień składania ofert: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Głowica sektorowa z obrazowaniem harmonicznym do badań serca :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Zakres częstotliwości pracy min. od 5 do 12 MHz +/- 1MHz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Ilość elementów akustycznych min. 64</w:t>
            </w:r>
          </w:p>
          <w:p w:rsidR="00CC2BAA" w:rsidRPr="003527D3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- Kąt pola skanowania min. 90°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Możliwość rozbudowy dostępna na dzień składania ofert: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Głowica do obrazowania serca w czasie rzeczywistym do badań przezprzełykowych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Zakres częstotliwości pracy min. od 2 do 7 MHz.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 xml:space="preserve">Ilość elementów min. 2500. </w:t>
            </w:r>
          </w:p>
          <w:p w:rsidR="00CC2BAA" w:rsidRPr="003527D3" w:rsidRDefault="00CC2BAA" w:rsidP="00CC2BAA">
            <w:pPr>
              <w:rPr>
                <w:rFonts w:ascii="Tahoma" w:hAnsi="Tahoma" w:cs="Tahoma"/>
                <w:sz w:val="20"/>
                <w:szCs w:val="20"/>
              </w:rPr>
            </w:pPr>
            <w:r w:rsidRPr="00CC2BAA">
              <w:rPr>
                <w:rFonts w:ascii="Tahoma" w:hAnsi="Tahoma" w:cs="Tahoma"/>
                <w:sz w:val="20"/>
                <w:szCs w:val="20"/>
              </w:rPr>
              <w:t>Tryby obrazowania B-</w:t>
            </w:r>
            <w:proofErr w:type="spellStart"/>
            <w:r w:rsidRPr="00CC2BAA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CC2BAA">
              <w:rPr>
                <w:rFonts w:ascii="Tahoma" w:hAnsi="Tahoma" w:cs="Tahoma"/>
                <w:sz w:val="20"/>
                <w:szCs w:val="20"/>
              </w:rPr>
              <w:t>, M-</w:t>
            </w:r>
            <w:proofErr w:type="spellStart"/>
            <w:r w:rsidRPr="00CC2BAA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CC2BAA">
              <w:rPr>
                <w:rFonts w:ascii="Tahoma" w:hAnsi="Tahoma" w:cs="Tahoma"/>
                <w:sz w:val="20"/>
                <w:szCs w:val="20"/>
              </w:rPr>
              <w:t>, CD, CW Doppler, PW Doppler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E825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Oprogramowanie aparatu</w:t>
            </w: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 xml:space="preserve">Oprogramowanie do pomiarów i obliczeń z tworzeniem raportów do badań: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C2BAA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Naczyń szyjnych i </w:t>
            </w:r>
            <w:r w:rsidR="007348DD" w:rsidRPr="00CC2BAA">
              <w:rPr>
                <w:rFonts w:ascii="Tahoma" w:hAnsi="Tahoma" w:cs="Tahoma"/>
                <w:bCs/>
                <w:sz w:val="20"/>
                <w:szCs w:val="20"/>
              </w:rPr>
              <w:t>obwodowych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C2BAA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Badań brzusznych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C2BAA">
              <w:rPr>
                <w:rFonts w:ascii="Tahoma" w:hAnsi="Tahoma" w:cs="Tahoma"/>
                <w:bCs/>
                <w:sz w:val="20"/>
                <w:szCs w:val="20"/>
              </w:rPr>
              <w:tab/>
              <w:t>Badań małych narządów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C2BAA">
              <w:rPr>
                <w:rFonts w:ascii="Tahoma" w:hAnsi="Tahoma" w:cs="Tahoma"/>
                <w:bCs/>
                <w:sz w:val="20"/>
                <w:szCs w:val="20"/>
              </w:rPr>
              <w:tab/>
              <w:t>Badań kardiologicznych</w:t>
            </w:r>
          </w:p>
          <w:p w:rsidR="00CC2BAA" w:rsidRPr="00E433D7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C2BAA">
              <w:rPr>
                <w:rFonts w:ascii="Tahoma" w:hAnsi="Tahoma" w:cs="Tahoma"/>
                <w:bCs/>
                <w:sz w:val="20"/>
                <w:szCs w:val="20"/>
              </w:rPr>
              <w:tab/>
              <w:t>Badań ortopedycznych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433D7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433D7" w:rsidRDefault="00CC2BAA" w:rsidP="00A83AF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Oprogramowanie do pomiarów i obliczeń umożliwiające tworzenie własnych wzorów i formuł obliczeniowych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433D7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 xml:space="preserve">Możliwość rozbudowy dostępna na dzień składania ofert: 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Ocena globalnej funkcji lewej komory i odcinkowej</w:t>
            </w:r>
          </w:p>
          <w:p w:rsidR="00CC2BAA" w:rsidRPr="00CC2BAA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 xml:space="preserve">ruchomości ścian, deformacji i synchronii przy użyciu technologii śledzenia markerów akustycznych w trybie 2D tzw. </w:t>
            </w:r>
            <w:proofErr w:type="spellStart"/>
            <w:r w:rsidRPr="00CC2BAA">
              <w:rPr>
                <w:rFonts w:ascii="Tahoma" w:hAnsi="Tahoma" w:cs="Tahoma"/>
                <w:bCs/>
                <w:sz w:val="20"/>
                <w:szCs w:val="20"/>
              </w:rPr>
              <w:t>Speckle</w:t>
            </w:r>
            <w:proofErr w:type="spellEnd"/>
          </w:p>
          <w:p w:rsidR="00CC2BAA" w:rsidRPr="00E433D7" w:rsidRDefault="00CC2BAA" w:rsidP="00CC2B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>Możliwość analizy i wyświetlenia GLS (</w:t>
            </w:r>
            <w:proofErr w:type="spellStart"/>
            <w:r w:rsidRPr="00CC2BAA">
              <w:rPr>
                <w:rFonts w:ascii="Tahoma" w:hAnsi="Tahoma" w:cs="Tahoma"/>
                <w:bCs/>
                <w:sz w:val="20"/>
                <w:szCs w:val="20"/>
              </w:rPr>
              <w:t>strain</w:t>
            </w:r>
            <w:proofErr w:type="spellEnd"/>
            <w:r w:rsidRPr="00CC2BAA">
              <w:rPr>
                <w:rFonts w:ascii="Tahoma" w:hAnsi="Tahoma" w:cs="Tahoma"/>
                <w:bCs/>
                <w:sz w:val="20"/>
                <w:szCs w:val="20"/>
              </w:rPr>
              <w:t xml:space="preserve">) w formacie </w:t>
            </w:r>
            <w:proofErr w:type="spellStart"/>
            <w:r w:rsidRPr="00CC2BAA">
              <w:rPr>
                <w:rFonts w:ascii="Tahoma" w:hAnsi="Tahoma" w:cs="Tahoma"/>
                <w:bCs/>
                <w:sz w:val="20"/>
                <w:szCs w:val="20"/>
              </w:rPr>
              <w:t>tzw</w:t>
            </w:r>
            <w:proofErr w:type="spellEnd"/>
            <w:r w:rsidRPr="00CC2BAA">
              <w:rPr>
                <w:rFonts w:ascii="Tahoma" w:hAnsi="Tahoma" w:cs="Tahoma"/>
                <w:bCs/>
                <w:sz w:val="20"/>
                <w:szCs w:val="20"/>
              </w:rPr>
              <w:t xml:space="preserve"> ‘oko byka’ 17 i 18 segmentów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/NIE</w:t>
            </w:r>
          </w:p>
          <w:p w:rsidR="00CC2BAA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2BAA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– 5 pkt.</w:t>
            </w:r>
          </w:p>
          <w:p w:rsidR="00CC2BAA" w:rsidRPr="00E433D7" w:rsidRDefault="00CC2BAA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310B3" w:rsidRDefault="00CC2BAA" w:rsidP="00A83AF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2BAA">
              <w:rPr>
                <w:rFonts w:ascii="Tahoma" w:hAnsi="Tahoma" w:cs="Tahoma"/>
                <w:bCs/>
                <w:sz w:val="20"/>
                <w:szCs w:val="20"/>
              </w:rPr>
              <w:t xml:space="preserve">Możliwość rozbudowy w chwili obecnej aparatu o funkcję łączenie obrazów USG uzyskiwanych na żywo z obrazami CT, MRI, PET CT wczytanymi do archiwum aparatu tzw. fuzja (opcja dostępna dla głowic </w:t>
            </w:r>
            <w:proofErr w:type="spellStart"/>
            <w:r w:rsidRPr="00CC2BAA">
              <w:rPr>
                <w:rFonts w:ascii="Tahoma" w:hAnsi="Tahoma" w:cs="Tahoma"/>
                <w:bCs/>
                <w:sz w:val="20"/>
                <w:szCs w:val="20"/>
              </w:rPr>
              <w:t>convex</w:t>
            </w:r>
            <w:proofErr w:type="spellEnd"/>
            <w:r w:rsidRPr="00CC2BAA">
              <w:rPr>
                <w:rFonts w:ascii="Tahoma" w:hAnsi="Tahoma" w:cs="Tahoma"/>
                <w:bCs/>
                <w:sz w:val="20"/>
                <w:szCs w:val="20"/>
              </w:rPr>
              <w:t xml:space="preserve">, liniowych, sektorowych, </w:t>
            </w:r>
            <w:proofErr w:type="spellStart"/>
            <w:r w:rsidRPr="00CC2BAA">
              <w:rPr>
                <w:rFonts w:ascii="Tahoma" w:hAnsi="Tahoma" w:cs="Tahoma"/>
                <w:bCs/>
                <w:sz w:val="20"/>
                <w:szCs w:val="20"/>
              </w:rPr>
              <w:t>endokawitarnych</w:t>
            </w:r>
            <w:proofErr w:type="spellEnd"/>
            <w:r w:rsidRPr="00CC2BAA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Default="00CC2BAA" w:rsidP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/NIE</w:t>
            </w:r>
          </w:p>
          <w:p w:rsidR="00CC2BAA" w:rsidRDefault="00CC2BAA" w:rsidP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2BAA" w:rsidRDefault="00CC2BAA" w:rsidP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– 10 pkt.</w:t>
            </w:r>
          </w:p>
          <w:p w:rsidR="00CC2BAA" w:rsidRPr="00E310B3" w:rsidRDefault="00CC2BAA" w:rsidP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65" w:rsidRPr="003527D3" w:rsidTr="007348DD">
        <w:tblPrEx>
          <w:tblLook w:val="0000" w:firstRow="0" w:lastRow="0" w:firstColumn="0" w:lastColumn="0" w:noHBand="0" w:noVBand="0"/>
        </w:tblPrEx>
        <w:trPr>
          <w:cantSplit/>
          <w:trHeight w:val="4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765" w:rsidRPr="003527D3" w:rsidRDefault="008F5765" w:rsidP="008F57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Archiwizacja </w:t>
            </w: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310B3" w:rsidRDefault="008F5765" w:rsidP="008F576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F5765">
              <w:rPr>
                <w:rFonts w:ascii="Tahoma" w:hAnsi="Tahoma" w:cs="Tahoma"/>
                <w:bCs/>
                <w:sz w:val="20"/>
                <w:szCs w:val="20"/>
              </w:rPr>
              <w:t>Archiwizacja danych demograficznych, pomiarowych i obrazów w wewnętrznym archiwum na dysku 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wardym o pojemności min. 500GB.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310B3" w:rsidRDefault="00CC2BAA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65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765" w:rsidRPr="003527D3" w:rsidRDefault="008F5765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765" w:rsidRPr="008F5765" w:rsidRDefault="008F5765" w:rsidP="008F576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F5765">
              <w:rPr>
                <w:rFonts w:ascii="Tahoma" w:hAnsi="Tahoma" w:cs="Tahoma"/>
                <w:bCs/>
                <w:sz w:val="20"/>
                <w:szCs w:val="20"/>
              </w:rPr>
              <w:t>Możliwość ukrycia danych pacjenta przy archiwizacji na zewnętrzne nośniki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765" w:rsidRDefault="008F5765" w:rsidP="008F5765">
            <w:pPr>
              <w:jc w:val="center"/>
            </w:pPr>
            <w:r w:rsidRPr="000B712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765" w:rsidRPr="003527D3" w:rsidRDefault="008F5765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65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765" w:rsidRPr="003527D3" w:rsidRDefault="008F5765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765" w:rsidRPr="008F5765" w:rsidRDefault="008F5765" w:rsidP="008F576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F5765">
              <w:rPr>
                <w:rFonts w:ascii="Tahoma" w:hAnsi="Tahoma" w:cs="Tahoma"/>
                <w:bCs/>
                <w:sz w:val="20"/>
                <w:szCs w:val="20"/>
              </w:rPr>
              <w:t xml:space="preserve">Wbudowana w aparat nagrywarka CD/DVD do archiwizacji badań, umożliwiająca eksport obrazów w formacie DICOM oraz formacie </w:t>
            </w:r>
            <w:proofErr w:type="spellStart"/>
            <w:r w:rsidRPr="008F5765">
              <w:rPr>
                <w:rFonts w:ascii="Tahoma" w:hAnsi="Tahoma" w:cs="Tahoma"/>
                <w:bCs/>
                <w:sz w:val="20"/>
                <w:szCs w:val="20"/>
              </w:rPr>
              <w:t>np</w:t>
            </w:r>
            <w:proofErr w:type="spellEnd"/>
            <w:r w:rsidRPr="008F5765">
              <w:rPr>
                <w:rFonts w:ascii="Tahoma" w:hAnsi="Tahoma" w:cs="Tahoma"/>
                <w:bCs/>
                <w:sz w:val="20"/>
                <w:szCs w:val="20"/>
              </w:rPr>
              <w:t xml:space="preserve"> JPG, AVI.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765" w:rsidRDefault="008F5765" w:rsidP="008F5765">
            <w:pPr>
              <w:jc w:val="center"/>
            </w:pPr>
            <w:r w:rsidRPr="000B712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765" w:rsidRPr="003527D3" w:rsidRDefault="008F5765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310B3" w:rsidRDefault="008F5765" w:rsidP="00A83AF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F5765">
              <w:rPr>
                <w:rFonts w:ascii="Tahoma" w:hAnsi="Tahoma" w:cs="Tahoma"/>
                <w:bCs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310B3" w:rsidRDefault="00CC2BAA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310B3" w:rsidRDefault="008F5765" w:rsidP="00A83AF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F5765">
              <w:rPr>
                <w:rFonts w:ascii="Tahoma" w:hAnsi="Tahoma" w:cs="Tahoma"/>
                <w:bCs/>
                <w:sz w:val="20"/>
                <w:szCs w:val="20"/>
              </w:rPr>
              <w:t>Port USB do archiwizacji obrazów na pamięciach przenośnych. Port umieszczony w pulpicie aparatu.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310B3" w:rsidRDefault="00CC2BAA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310B3" w:rsidRDefault="008F5765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8F5765">
              <w:rPr>
                <w:rFonts w:ascii="Tahoma" w:hAnsi="Tahoma" w:cs="Tahoma"/>
                <w:sz w:val="20"/>
                <w:szCs w:val="20"/>
              </w:rPr>
              <w:t>Możliwość dokonania pomiarów na obrazach i pętlach obrazowych z archiwum systemu.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310B3" w:rsidRDefault="00CC2BAA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310B3" w:rsidRDefault="008F5765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8F5765">
              <w:rPr>
                <w:rFonts w:ascii="Tahoma" w:hAnsi="Tahoma" w:cs="Tahoma"/>
                <w:sz w:val="20"/>
                <w:szCs w:val="20"/>
              </w:rPr>
              <w:t>Możliwość zabezpieczenia dostępu do badań pacjenta na dysku aparatu hasłem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310B3" w:rsidRDefault="00CC2BAA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BAA" w:rsidRPr="00E310B3" w:rsidRDefault="008F5765" w:rsidP="00A83AF4">
            <w:pPr>
              <w:rPr>
                <w:rFonts w:ascii="Tahoma" w:hAnsi="Tahoma" w:cs="Tahoma"/>
                <w:sz w:val="20"/>
                <w:szCs w:val="20"/>
              </w:rPr>
            </w:pPr>
            <w:r w:rsidRPr="008F5765">
              <w:rPr>
                <w:rFonts w:ascii="Tahoma" w:hAnsi="Tahoma" w:cs="Tahoma"/>
                <w:sz w:val="20"/>
                <w:szCs w:val="20"/>
              </w:rPr>
              <w:t>Aktywne złącze do eksportu danych i transmisji w sieci komputerowej w standardzie DICOM 3.0 zawierający minimum DICOM Worklist oraz raporty strukturalne kardiologiczne oraz naczyniowe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E310B3" w:rsidRDefault="00CC2BAA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7348DD">
        <w:trPr>
          <w:cantSplit/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 w:rsidP="001F4B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 xml:space="preserve">Warunki gwarancji, serwisu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oraz</w:t>
            </w:r>
            <w:r w:rsidRPr="003527D3">
              <w:rPr>
                <w:rFonts w:ascii="Tahoma" w:hAnsi="Tahoma" w:cs="Tahoma"/>
                <w:b/>
                <w:sz w:val="20"/>
                <w:szCs w:val="20"/>
              </w:rPr>
              <w:t xml:space="preserve"> szkoleń </w:t>
            </w: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9C3DF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Gwarancja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 cały system (aparat, głowice,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printer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) </w:t>
            </w: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>min. 24 miesiące</w:t>
            </w:r>
            <w:r w:rsidR="008F5765">
              <w:rPr>
                <w:rFonts w:ascii="Tahoma" w:hAnsi="Tahoma" w:cs="Tahoma"/>
                <w:sz w:val="20"/>
                <w:szCs w:val="20"/>
                <w:lang w:eastAsia="pl-PL"/>
              </w:rPr>
              <w:t>,</w:t>
            </w: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licząc od daty podpisania protokołu odbioru (podać liczbę miesięcy)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TAK/PODAĆ</w:t>
            </w:r>
          </w:p>
          <w:p w:rsidR="00CC2BAA" w:rsidRPr="003527D3" w:rsidRDefault="00CC2BA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24 miesiące – 0 pkt</w:t>
            </w:r>
          </w:p>
          <w:p w:rsidR="00CC2BAA" w:rsidRDefault="008F5765" w:rsidP="00A56D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36</w:t>
            </w:r>
            <w:r w:rsidR="00CC2BAA">
              <w:rPr>
                <w:rFonts w:ascii="Tahoma" w:hAnsi="Tahoma" w:cs="Tahoma"/>
                <w:bCs/>
                <w:sz w:val="20"/>
                <w:szCs w:val="20"/>
              </w:rPr>
              <w:t xml:space="preserve"> miesięcy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CC2BA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  <w:p w:rsidR="00CC2BAA" w:rsidRPr="003527D3" w:rsidRDefault="008F5765" w:rsidP="008F576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36 miesięcy</w:t>
            </w:r>
            <w:r w:rsidR="00CC2BAA"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CC2BAA"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pkt</w:t>
            </w:r>
            <w:r w:rsidR="00CC2BA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1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Szczegółowe warunki gwarancji zostaną określone w książkach gwarancyjnych urządzenia i winny  uwzględniać postanowienia warunków gwarancji, określone w niniejszym załączniku nr 2A do SIWZ. Książki gwarancyjne zostaną przekazane przez Wykonawcę Zamawiającemu w dniu podpisania protokołu odbioru przedmiotu zamówienia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Koszty przeglądów, napraw gwarancyjnych i części podlegających wymianie, dojazdów do Zamawiającego oraz robocizny mające związek z wykonywaniem tych czynności w okresie gwarancyjnym ponosi Wykonawca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110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W okresie gwarancji wszystkie przeglądy techniczne będą wykonywane w ramach zawartej umowy ( min. 2 ), gdzie pierwszy przegląd nie wcześniej niż po roku od instalacji, chyba, że producent wymaga wykonywania przeglądów w innych interwałach czasowych.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 w:rsidP="008F5765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eastAsia="SimSun" w:hAnsi="Tahoma" w:cs="Tahoma"/>
                <w:bCs/>
                <w:kern w:val="1"/>
                <w:sz w:val="20"/>
                <w:szCs w:val="20"/>
                <w:lang w:eastAsia="pl-PL" w:bidi="hi-IN"/>
              </w:rPr>
              <w:t xml:space="preserve">Dopuszcza się </w:t>
            </w:r>
            <w:r w:rsidR="008F5765">
              <w:rPr>
                <w:rFonts w:ascii="Tahoma" w:eastAsia="SimSun" w:hAnsi="Tahoma" w:cs="Tahoma"/>
                <w:bCs/>
                <w:kern w:val="1"/>
                <w:sz w:val="20"/>
                <w:szCs w:val="20"/>
                <w:lang w:eastAsia="pl-PL" w:bidi="hi-IN"/>
              </w:rPr>
              <w:t>trzy</w:t>
            </w:r>
            <w:r w:rsidRPr="003527D3">
              <w:rPr>
                <w:rFonts w:ascii="Tahoma" w:eastAsia="SimSun" w:hAnsi="Tahoma" w:cs="Tahoma"/>
                <w:bCs/>
                <w:kern w:val="1"/>
                <w:sz w:val="20"/>
                <w:szCs w:val="20"/>
                <w:lang w:eastAsia="pl-PL" w:bidi="hi-IN"/>
              </w:rPr>
              <w:t xml:space="preserve">  naprawy gwarancyjne (będące konsekwencją ukrytej wady produkcyjnej tkwiącej w urządzeniu) tego samego elementu  lub podzespołu w okresie gwarancji, po których element ten lub podzespół zostanie wymieniony na nowy.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Czas reakcji serwisu (max. 48 godzin) liczony do momentu przystąpienia do wykonania diagnostyki, naprawy (podać liczbę godzin)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 w:rsidP="003527D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Maksymalny czas naprawy gwarancyjnej po przekroczeniu, którego przedłuża się gwarancję o czas przerwy w eksploatacji – 5 dni roboczych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Wykonawca zobowiązany jest zapewnić w ramach gwarancji naprawę w terminie do 96 godzin od daty zgłoszenia przez Zamawiającego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 w:rsidP="00D65B0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Zgłoszenia wszelkich awarii dokona upoważniony pracownik Zamawiającego na numer faksu: …………………. lub adres e-mail ......................... Wykonawcy, w formie faksu lub poczty elektronicznej, przy czym Wykonawca zapewnia </w:t>
            </w:r>
            <w:r w:rsidR="00D65B09" w:rsidRPr="00D65B0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możliwość</w:t>
            </w:r>
            <w:r w:rsidRPr="00D65B0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zgłoszenia przez całą dobę i przez 365 dni w roku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AD6DCA">
              <w:rPr>
                <w:rFonts w:ascii="Tahoma" w:hAnsi="Tahoma" w:cs="Tahoma"/>
                <w:bCs/>
                <w:sz w:val="20"/>
                <w:szCs w:val="20"/>
              </w:rPr>
              <w:t>, podać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W razie wystąpienia potrzeby, Zamawiający zwróci się do Wykonawcy z prośbą o sporządzenie </w:t>
            </w:r>
            <w:bookmarkStart w:id="0" w:name="_GoBack"/>
            <w:bookmarkEnd w:id="0"/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wykazu bieżących i okresowych zasad postępowania z urządzeniem w okresie  pogwarancyjnym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>Przeglądy w ramach gwarancji wykonywane przez autoryzowany serwis producenta, podać adres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BAA" w:rsidRPr="003527D3" w:rsidTr="00D65B09">
        <w:trPr>
          <w:cantSplit/>
          <w:trHeight w:val="5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6DCA" w:rsidRPr="00AD6DCA" w:rsidRDefault="00AD6DCA" w:rsidP="00AD6DCA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AD6DCA">
              <w:rPr>
                <w:rFonts w:ascii="Tahoma" w:hAnsi="Tahoma" w:cs="Tahoma"/>
                <w:sz w:val="20"/>
                <w:szCs w:val="20"/>
              </w:rPr>
              <w:t>Wykonawca w przypadku wyboru jego oferty zobowiązany jest przeprowadzić szkolenie osób spośród personelu Zamawiającego tj. pracowników zatrudnionych na Oddziale Intensywnej Terapii i Anestezjologii w zakresie zapewniającym bezpieczną obsługę przedmiotu zamówienia, w terminie uzgodnionym z Zamawiającym tj. nie później niż w ciągu 30 dni od daty podpisania protokołu odbioru w następującym wymiarze:</w:t>
            </w:r>
          </w:p>
          <w:p w:rsidR="00AD6DCA" w:rsidRPr="00AD6DCA" w:rsidRDefault="00AD6DCA" w:rsidP="00AD6DCA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D6DCA">
              <w:rPr>
                <w:rFonts w:ascii="Tahoma" w:hAnsi="Tahoma" w:cs="Tahoma"/>
                <w:b/>
                <w:sz w:val="20"/>
                <w:szCs w:val="20"/>
              </w:rPr>
              <w:t>Personel lekarski 5 osób po 1 godzinie każda z osób</w:t>
            </w:r>
          </w:p>
          <w:p w:rsidR="00AD6DCA" w:rsidRPr="00AD6DCA" w:rsidRDefault="00AD6DCA" w:rsidP="00AD6DCA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D6DCA">
              <w:rPr>
                <w:rFonts w:ascii="Tahoma" w:hAnsi="Tahoma" w:cs="Tahoma"/>
                <w:sz w:val="20"/>
                <w:szCs w:val="20"/>
                <w:lang w:eastAsia="ar-SA"/>
              </w:rPr>
              <w:t>Szkolenia odbędą się w WWCOiT im. M. Kopernika w Łodzi</w:t>
            </w:r>
          </w:p>
          <w:p w:rsidR="00AD6DCA" w:rsidRPr="003527D3" w:rsidRDefault="00AD6DCA" w:rsidP="00AD6DCA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D6DCA">
              <w:rPr>
                <w:rFonts w:ascii="Tahoma" w:hAnsi="Tahoma" w:cs="Tahoma"/>
                <w:sz w:val="20"/>
                <w:szCs w:val="20"/>
                <w:lang w:eastAsia="ar-SA"/>
              </w:rPr>
              <w:t>Liczba godzin szkoleniowych ma gwarantować dostateczne przyswojenie wiedzy teoretycznej i praktycznej z zakresu obsługi urządzenia.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BAA" w:rsidRPr="003527D3" w:rsidRDefault="00CC2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RPr="003527D3" w:rsidTr="007348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  <w:jc w:val="center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8DD" w:rsidRDefault="007348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00AFD" w:rsidRPr="007348DD" w:rsidRDefault="00900A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8DD">
              <w:rPr>
                <w:rFonts w:ascii="Tahoma" w:hAnsi="Tahoma" w:cs="Tahoma"/>
                <w:sz w:val="16"/>
                <w:szCs w:val="16"/>
              </w:rPr>
              <w:t>…………………………………………………….</w:t>
            </w:r>
          </w:p>
          <w:p w:rsidR="00900AFD" w:rsidRPr="007348DD" w:rsidRDefault="00900A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8DD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  <w:p w:rsidR="00900AFD" w:rsidRPr="003527D3" w:rsidRDefault="00900A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40" w:rsidRDefault="00BD0840">
            <w:pPr>
              <w:ind w:left="4680" w:hanging="496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00AFD" w:rsidRPr="007348DD" w:rsidRDefault="00900AFD">
            <w:pPr>
              <w:ind w:left="4680" w:hanging="496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8DD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</w:t>
            </w:r>
          </w:p>
          <w:p w:rsidR="00900AFD" w:rsidRPr="007348DD" w:rsidRDefault="00900A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8DD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  <w:p w:rsidR="00900AFD" w:rsidRPr="003527D3" w:rsidRDefault="00900A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426171" w:rsidRPr="003527D3" w:rsidRDefault="00426171" w:rsidP="00485F74">
      <w:pPr>
        <w:rPr>
          <w:rFonts w:ascii="Tahoma" w:hAnsi="Tahoma" w:cs="Tahoma"/>
          <w:sz w:val="20"/>
          <w:szCs w:val="20"/>
        </w:rPr>
      </w:pPr>
    </w:p>
    <w:sectPr w:rsidR="00426171" w:rsidRPr="003527D3" w:rsidSect="007348DD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A3" w:rsidRDefault="001703A3" w:rsidP="00900AFD">
      <w:r>
        <w:separator/>
      </w:r>
    </w:p>
  </w:endnote>
  <w:endnote w:type="continuationSeparator" w:id="0">
    <w:p w:rsidR="001703A3" w:rsidRDefault="001703A3" w:rsidP="009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A3" w:rsidRDefault="001703A3" w:rsidP="00900AFD">
      <w:r>
        <w:separator/>
      </w:r>
    </w:p>
  </w:footnote>
  <w:footnote w:type="continuationSeparator" w:id="0">
    <w:p w:rsidR="001703A3" w:rsidRDefault="001703A3" w:rsidP="009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90135"/>
    <w:multiLevelType w:val="multilevel"/>
    <w:tmpl w:val="0D90C2FE"/>
    <w:lvl w:ilvl="0">
      <w:start w:val="64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31B7009C"/>
    <w:multiLevelType w:val="hybridMultilevel"/>
    <w:tmpl w:val="38A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4C48"/>
    <w:multiLevelType w:val="hybridMultilevel"/>
    <w:tmpl w:val="6E4A79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A1CE9"/>
    <w:multiLevelType w:val="hybridMultilevel"/>
    <w:tmpl w:val="8FB81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FD"/>
    <w:rsid w:val="00016B63"/>
    <w:rsid w:val="00035AC4"/>
    <w:rsid w:val="000638AB"/>
    <w:rsid w:val="00115031"/>
    <w:rsid w:val="001703A3"/>
    <w:rsid w:val="001F4B2A"/>
    <w:rsid w:val="002E724F"/>
    <w:rsid w:val="003177FE"/>
    <w:rsid w:val="003527D3"/>
    <w:rsid w:val="00426171"/>
    <w:rsid w:val="00485F74"/>
    <w:rsid w:val="004E2552"/>
    <w:rsid w:val="00732F36"/>
    <w:rsid w:val="007348DD"/>
    <w:rsid w:val="00741FED"/>
    <w:rsid w:val="007E3D77"/>
    <w:rsid w:val="00865976"/>
    <w:rsid w:val="008D18E5"/>
    <w:rsid w:val="008F5765"/>
    <w:rsid w:val="00900AFD"/>
    <w:rsid w:val="009C3DFA"/>
    <w:rsid w:val="00A50D19"/>
    <w:rsid w:val="00A56DC3"/>
    <w:rsid w:val="00A83AF4"/>
    <w:rsid w:val="00A91253"/>
    <w:rsid w:val="00AD6DCA"/>
    <w:rsid w:val="00B21BFD"/>
    <w:rsid w:val="00B75E6B"/>
    <w:rsid w:val="00BD0840"/>
    <w:rsid w:val="00BF5E2E"/>
    <w:rsid w:val="00C02999"/>
    <w:rsid w:val="00CC2BAA"/>
    <w:rsid w:val="00CE5223"/>
    <w:rsid w:val="00D232AA"/>
    <w:rsid w:val="00D65B09"/>
    <w:rsid w:val="00D77F61"/>
    <w:rsid w:val="00E310B3"/>
    <w:rsid w:val="00E433D7"/>
    <w:rsid w:val="00E6425E"/>
    <w:rsid w:val="00EC7F93"/>
    <w:rsid w:val="00F37274"/>
    <w:rsid w:val="00F5210E"/>
    <w:rsid w:val="00F8754C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FD"/>
    <w:pPr>
      <w:keepNext/>
      <w:ind w:left="1620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0AFD"/>
    <w:pPr>
      <w:keepNext/>
      <w:numPr>
        <w:numId w:val="1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FD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0AFD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locked/>
    <w:rsid w:val="00900AF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nhideWhenUsed/>
    <w:qFormat/>
    <w:rsid w:val="00900AF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A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00AFD"/>
    <w:pPr>
      <w:suppressAutoHyphens/>
      <w:ind w:left="708"/>
    </w:pPr>
    <w:rPr>
      <w:lang w:eastAsia="ar-SA"/>
    </w:rPr>
  </w:style>
  <w:style w:type="paragraph" w:customStyle="1" w:styleId="Domynie">
    <w:name w:val="Domy徑nie"/>
    <w:rsid w:val="0090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FD"/>
    <w:pPr>
      <w:keepNext/>
      <w:ind w:left="1620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0AFD"/>
    <w:pPr>
      <w:keepNext/>
      <w:numPr>
        <w:numId w:val="1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FD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0AFD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locked/>
    <w:rsid w:val="00900AF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nhideWhenUsed/>
    <w:qFormat/>
    <w:rsid w:val="00900AF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A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00AFD"/>
    <w:pPr>
      <w:suppressAutoHyphens/>
      <w:ind w:left="708"/>
    </w:pPr>
    <w:rPr>
      <w:lang w:eastAsia="ar-SA"/>
    </w:rPr>
  </w:style>
  <w:style w:type="paragraph" w:customStyle="1" w:styleId="Domynie">
    <w:name w:val="Domy徑nie"/>
    <w:rsid w:val="0090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20</cp:revision>
  <cp:lastPrinted>2018-10-25T12:51:00Z</cp:lastPrinted>
  <dcterms:created xsi:type="dcterms:W3CDTF">2018-03-27T06:05:00Z</dcterms:created>
  <dcterms:modified xsi:type="dcterms:W3CDTF">2018-10-25T12:52:00Z</dcterms:modified>
</cp:coreProperties>
</file>